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F11" w:rsidRDefault="00BC2F11" w:rsidP="00BC2F11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6"/>
          <w:szCs w:val="26"/>
          <w:lang w:val="en-US"/>
        </w:rPr>
      </w:pPr>
      <w:r>
        <w:rPr>
          <w:rFonts w:ascii="Calibri" w:hAnsi="Calibri" w:cs="Calibri"/>
          <w:sz w:val="26"/>
          <w:szCs w:val="26"/>
          <w:lang w:val="en-US"/>
        </w:rPr>
        <w:t>To: 3GPP via Paulo Usai, W3C Timed Text Liaison contact</w:t>
      </w:r>
    </w:p>
    <w:p w:rsidR="00BC2F11" w:rsidRDefault="00BC2F11" w:rsidP="00BC2F11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6"/>
          <w:szCs w:val="26"/>
          <w:lang w:val="en-US"/>
        </w:rPr>
      </w:pPr>
      <w:r>
        <w:rPr>
          <w:rFonts w:ascii="Calibri" w:hAnsi="Calibri" w:cs="Calibri"/>
          <w:sz w:val="26"/>
          <w:szCs w:val="26"/>
          <w:lang w:val="en-US"/>
        </w:rPr>
        <w:t>From: Nigel Megitt, co-Chair, W3C Timed Text Group</w:t>
      </w:r>
    </w:p>
    <w:p w:rsidR="00BC2F11" w:rsidRDefault="00BC2F11" w:rsidP="00BC2F11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6"/>
          <w:szCs w:val="26"/>
          <w:lang w:val="en-US"/>
        </w:rPr>
      </w:pPr>
      <w:r>
        <w:rPr>
          <w:rFonts w:ascii="Calibri" w:hAnsi="Calibri" w:cs="Calibri"/>
          <w:sz w:val="26"/>
          <w:szCs w:val="26"/>
          <w:lang w:val="en-US"/>
        </w:rPr>
        <w:t> </w:t>
      </w:r>
    </w:p>
    <w:p w:rsidR="00BC2F11" w:rsidRDefault="00BC2F11" w:rsidP="00BC2F11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6"/>
          <w:szCs w:val="26"/>
          <w:lang w:val="en-US"/>
        </w:rPr>
      </w:pPr>
      <w:r>
        <w:rPr>
          <w:rFonts w:ascii="Calibri" w:hAnsi="Calibri" w:cs="Calibri"/>
          <w:sz w:val="26"/>
          <w:szCs w:val="26"/>
          <w:lang w:val="en-US"/>
        </w:rPr>
        <w:t>Dear 3GPP,</w:t>
      </w:r>
    </w:p>
    <w:p w:rsidR="00BC2F11" w:rsidRDefault="00BC2F11" w:rsidP="00BC2F11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6"/>
          <w:szCs w:val="26"/>
          <w:lang w:val="en-US"/>
        </w:rPr>
      </w:pPr>
      <w:r>
        <w:rPr>
          <w:rFonts w:ascii="Calibri" w:hAnsi="Calibri" w:cs="Calibri"/>
          <w:sz w:val="26"/>
          <w:szCs w:val="26"/>
          <w:lang w:val="en-US"/>
        </w:rPr>
        <w:t> </w:t>
      </w:r>
    </w:p>
    <w:p w:rsidR="00BC2F11" w:rsidRDefault="00BC2F11" w:rsidP="00BC2F11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6"/>
          <w:szCs w:val="26"/>
          <w:lang w:val="en-US"/>
        </w:rPr>
      </w:pPr>
      <w:r>
        <w:rPr>
          <w:rFonts w:ascii="Calibri" w:hAnsi="Calibri" w:cs="Calibri"/>
          <w:sz w:val="26"/>
          <w:szCs w:val="26"/>
          <w:lang w:val="en-US"/>
        </w:rPr>
        <w:t>The W3C Timed Text Working Group has recently published a new working draft of the TTML Text and Image Profiles for Internet Media Subtitles and Captions 1.0.1, currently known as IMSC 1.0.1 [1]; note that the version number may be subject to change before final publication as a Recommendation. This specification contains two optional features additional to the IMSC 1 Recommendation [2]:</w:t>
      </w:r>
    </w:p>
    <w:p w:rsidR="00BC2F11" w:rsidRPr="00BC2F11" w:rsidRDefault="00BC2F11" w:rsidP="00BC2F11">
      <w:pPr>
        <w:pStyle w:val="ColorfulList-Accent1"/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Calibri" w:hAnsi="Calibri" w:cs="Courier New"/>
          <w:sz w:val="26"/>
          <w:szCs w:val="26"/>
          <w:lang w:val="en-US"/>
        </w:rPr>
      </w:pPr>
      <w:r w:rsidRPr="00BC2F11">
        <w:rPr>
          <w:rFonts w:ascii="Calibri" w:hAnsi="Calibri" w:cs="Calibri"/>
          <w:sz w:val="26"/>
          <w:szCs w:val="26"/>
          <w:lang w:val="en-US"/>
        </w:rPr>
        <w:t>activeArea allows the document author to indicate which area contains active editorial content in the presentation.</w:t>
      </w:r>
    </w:p>
    <w:p w:rsidR="00BC2F11" w:rsidRPr="00BC2F11" w:rsidRDefault="00BC2F11" w:rsidP="00BC2F11">
      <w:pPr>
        <w:pStyle w:val="ColorfulList-Accent1"/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Calibri" w:hAnsi="Calibri" w:cs="Courier New"/>
          <w:sz w:val="26"/>
          <w:szCs w:val="26"/>
          <w:lang w:val="en-US"/>
        </w:rPr>
      </w:pPr>
      <w:r w:rsidRPr="00BC2F11">
        <w:rPr>
          <w:rFonts w:ascii="Calibri" w:hAnsi="Calibri"/>
          <w:sz w:val="18"/>
          <w:szCs w:val="18"/>
          <w:lang w:val="en-US"/>
        </w:rPr>
        <w:t xml:space="preserve"> </w:t>
      </w:r>
      <w:r w:rsidRPr="00BC2F11">
        <w:rPr>
          <w:rFonts w:ascii="Calibri" w:hAnsi="Calibri" w:cs="Calibri"/>
          <w:sz w:val="26"/>
          <w:szCs w:val="26"/>
          <w:lang w:val="en-US"/>
        </w:rPr>
        <w:t>fillLineGap allows the document author to specify that the background areas of adjacent lines meet without an intervening gap.</w:t>
      </w:r>
    </w:p>
    <w:p w:rsidR="00BC2F11" w:rsidRDefault="00BC2F11" w:rsidP="00BC2F11">
      <w:pPr>
        <w:widowControl w:val="0"/>
        <w:autoSpaceDE w:val="0"/>
        <w:autoSpaceDN w:val="0"/>
        <w:adjustRightInd w:val="0"/>
        <w:rPr>
          <w:rFonts w:ascii="Calibri" w:hAnsi="Calibri" w:cs="Calibri"/>
          <w:sz w:val="26"/>
          <w:szCs w:val="26"/>
          <w:lang w:val="en-US"/>
        </w:rPr>
      </w:pPr>
    </w:p>
    <w:p w:rsidR="00BC2F11" w:rsidRDefault="00C63C17" w:rsidP="00BC2F11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6"/>
          <w:szCs w:val="26"/>
          <w:lang w:val="en-US"/>
        </w:rPr>
      </w:pPr>
      <w:r>
        <w:rPr>
          <w:rFonts w:ascii="Calibri" w:hAnsi="Calibri" w:cs="Calibri"/>
          <w:sz w:val="26"/>
          <w:szCs w:val="26"/>
          <w:lang w:val="en-US"/>
        </w:rPr>
        <w:t>The TTWG invites you to review this draft, and requests comments to be received by 7th May 2017</w:t>
      </w:r>
      <w:r w:rsidR="00BC2F11">
        <w:rPr>
          <w:rFonts w:ascii="Calibri" w:hAnsi="Calibri" w:cs="Calibri"/>
          <w:sz w:val="26"/>
          <w:szCs w:val="26"/>
          <w:lang w:val="en-US"/>
        </w:rPr>
        <w:t>. These comments will be used to fulfil the W3C Process [3] requirement for Wide Review of drafts prior to publication as Candidate Recommendation.</w:t>
      </w:r>
    </w:p>
    <w:p w:rsidR="00BC2F11" w:rsidRDefault="00BC2F11" w:rsidP="00BC2F11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6"/>
          <w:szCs w:val="26"/>
          <w:lang w:val="en-US"/>
        </w:rPr>
      </w:pPr>
      <w:r>
        <w:rPr>
          <w:rFonts w:ascii="Calibri" w:hAnsi="Calibri" w:cs="Calibri"/>
          <w:sz w:val="26"/>
          <w:szCs w:val="26"/>
          <w:lang w:val="en-US"/>
        </w:rPr>
        <w:t> </w:t>
      </w:r>
    </w:p>
    <w:p w:rsidR="00BC2F11" w:rsidRDefault="00BC2F11" w:rsidP="00BC2F11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6"/>
          <w:szCs w:val="26"/>
          <w:lang w:val="en-US"/>
        </w:rPr>
      </w:pPr>
      <w:r>
        <w:rPr>
          <w:rFonts w:ascii="Calibri" w:hAnsi="Calibri" w:cs="Calibri"/>
          <w:sz w:val="26"/>
          <w:szCs w:val="26"/>
          <w:lang w:val="en-US"/>
        </w:rPr>
        <w:t>If you wish to make comments regarding this document, please send them to </w:t>
      </w:r>
      <w:hyperlink r:id="rId7" w:history="1">
        <w:r>
          <w:rPr>
            <w:rFonts w:ascii="Calibri" w:hAnsi="Calibri" w:cs="Calibri"/>
            <w:color w:val="0000FF"/>
            <w:sz w:val="26"/>
            <w:szCs w:val="26"/>
            <w:u w:val="single" w:color="0000FF"/>
            <w:lang w:val="en-US"/>
          </w:rPr>
          <w:t>public-tt@w3.org</w:t>
        </w:r>
      </w:hyperlink>
      <w:r>
        <w:rPr>
          <w:rFonts w:ascii="Calibri" w:hAnsi="Calibri" w:cs="Calibri"/>
          <w:sz w:val="26"/>
          <w:szCs w:val="26"/>
          <w:lang w:val="en-US"/>
        </w:rPr>
        <w:t> with [imsc] at the start of your email's subject. All comments are welcome, however the scope of review will be focused on the two new features described above.</w:t>
      </w:r>
    </w:p>
    <w:p w:rsidR="00BC2F11" w:rsidRDefault="00BC2F11" w:rsidP="00BC2F11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6"/>
          <w:szCs w:val="26"/>
          <w:lang w:val="en-US"/>
        </w:rPr>
      </w:pPr>
      <w:r>
        <w:rPr>
          <w:rFonts w:ascii="Calibri" w:hAnsi="Calibri" w:cs="Calibri"/>
          <w:sz w:val="26"/>
          <w:szCs w:val="26"/>
          <w:lang w:val="en-US"/>
        </w:rPr>
        <w:t> </w:t>
      </w:r>
    </w:p>
    <w:p w:rsidR="00BC2F11" w:rsidRDefault="00BC2F11" w:rsidP="00BC2F11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6"/>
          <w:szCs w:val="26"/>
          <w:lang w:val="en-US"/>
        </w:rPr>
      </w:pPr>
      <w:r>
        <w:rPr>
          <w:rFonts w:ascii="Calibri" w:hAnsi="Calibri" w:cs="Calibri"/>
          <w:sz w:val="26"/>
          <w:szCs w:val="26"/>
          <w:lang w:val="en-US"/>
        </w:rPr>
        <w:t>[1] IMSC 1.0.1 latest version </w:t>
      </w:r>
      <w:hyperlink r:id="rId8" w:history="1">
        <w:r>
          <w:rPr>
            <w:rFonts w:ascii="Calibri" w:hAnsi="Calibri" w:cs="Calibri"/>
            <w:color w:val="0000FF"/>
            <w:sz w:val="26"/>
            <w:szCs w:val="26"/>
            <w:u w:val="single" w:color="0000FF"/>
            <w:lang w:val="en-US"/>
          </w:rPr>
          <w:t>https://www.w3.org/TR/ttml-imsc1.0.1/</w:t>
        </w:r>
      </w:hyperlink>
    </w:p>
    <w:p w:rsidR="00BC2F11" w:rsidRDefault="00BC2F11" w:rsidP="00BC2F11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6"/>
          <w:szCs w:val="26"/>
          <w:lang w:val="en-US"/>
        </w:rPr>
      </w:pPr>
      <w:r>
        <w:rPr>
          <w:rFonts w:ascii="Calibri" w:hAnsi="Calibri" w:cs="Calibri"/>
          <w:sz w:val="26"/>
          <w:szCs w:val="26"/>
          <w:lang w:val="en-US"/>
        </w:rPr>
        <w:t>[2] IMSC 1 Recommendation </w:t>
      </w:r>
      <w:hyperlink r:id="rId9" w:history="1">
        <w:r>
          <w:rPr>
            <w:rFonts w:ascii="Calibri" w:hAnsi="Calibri" w:cs="Calibri"/>
            <w:color w:val="0000FF"/>
            <w:sz w:val="26"/>
            <w:szCs w:val="26"/>
            <w:u w:val="single" w:color="0000FF"/>
            <w:lang w:val="en-US"/>
          </w:rPr>
          <w:t>https://www.w3.org/TR/ttml-imsc1/</w:t>
        </w:r>
      </w:hyperlink>
    </w:p>
    <w:p w:rsidR="00BC2F11" w:rsidRDefault="00BC2F11" w:rsidP="00BC2F11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6"/>
          <w:szCs w:val="26"/>
          <w:lang w:val="en-US"/>
        </w:rPr>
      </w:pPr>
      <w:r>
        <w:rPr>
          <w:rFonts w:ascii="Calibri" w:hAnsi="Calibri" w:cs="Calibri"/>
          <w:sz w:val="26"/>
          <w:szCs w:val="26"/>
          <w:lang w:val="en-US"/>
        </w:rPr>
        <w:t>[3] W3C Process </w:t>
      </w:r>
      <w:hyperlink r:id="rId10" w:history="1">
        <w:r>
          <w:rPr>
            <w:rFonts w:ascii="Calibri" w:hAnsi="Calibri" w:cs="Calibri"/>
            <w:color w:val="0000FF"/>
            <w:sz w:val="26"/>
            <w:szCs w:val="26"/>
            <w:u w:val="single" w:color="0000FF"/>
            <w:lang w:val="en-US"/>
          </w:rPr>
          <w:t>https://www.w3.org/2017/Process-20170301/</w:t>
        </w:r>
      </w:hyperlink>
    </w:p>
    <w:p w:rsidR="00BC2F11" w:rsidRDefault="00BC2F11" w:rsidP="00BC2F11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6"/>
          <w:szCs w:val="26"/>
          <w:lang w:val="en-US"/>
        </w:rPr>
      </w:pPr>
      <w:r>
        <w:rPr>
          <w:rFonts w:ascii="Calibri" w:hAnsi="Calibri" w:cs="Calibri"/>
          <w:sz w:val="26"/>
          <w:szCs w:val="26"/>
          <w:lang w:val="en-US"/>
        </w:rPr>
        <w:t> </w:t>
      </w:r>
    </w:p>
    <w:p w:rsidR="00BC2F11" w:rsidRDefault="00BC2F11" w:rsidP="00BC2F11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6"/>
          <w:szCs w:val="26"/>
          <w:lang w:val="en-US"/>
        </w:rPr>
      </w:pPr>
      <w:r>
        <w:rPr>
          <w:rFonts w:ascii="Calibri" w:hAnsi="Calibri" w:cs="Calibri"/>
          <w:sz w:val="26"/>
          <w:szCs w:val="26"/>
          <w:lang w:val="en-US"/>
        </w:rPr>
        <w:t>Kind regards,</w:t>
      </w:r>
    </w:p>
    <w:p w:rsidR="00BC2F11" w:rsidRDefault="00BC2F11" w:rsidP="00BC2F11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6"/>
          <w:szCs w:val="26"/>
          <w:lang w:val="en-US"/>
        </w:rPr>
      </w:pPr>
      <w:r>
        <w:rPr>
          <w:rFonts w:ascii="Calibri" w:hAnsi="Calibri" w:cs="Calibri"/>
          <w:sz w:val="26"/>
          <w:szCs w:val="26"/>
          <w:lang w:val="en-US"/>
        </w:rPr>
        <w:t> </w:t>
      </w:r>
    </w:p>
    <w:p w:rsidR="00BC2F11" w:rsidRDefault="00BC2F11" w:rsidP="00BC2F11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6"/>
          <w:szCs w:val="26"/>
          <w:lang w:val="en-US"/>
        </w:rPr>
      </w:pPr>
      <w:r>
        <w:rPr>
          <w:rFonts w:ascii="Calibri" w:hAnsi="Calibri" w:cs="Calibri"/>
          <w:sz w:val="26"/>
          <w:szCs w:val="26"/>
          <w:lang w:val="en-US"/>
        </w:rPr>
        <w:t>Nigel Megitt, co-Chair, W3C Timed Text Working Group</w:t>
      </w:r>
    </w:p>
    <w:p w:rsidR="00BC2F11" w:rsidRDefault="00BC2F11" w:rsidP="00BC2F11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6"/>
          <w:szCs w:val="26"/>
          <w:lang w:val="en-US"/>
        </w:rPr>
      </w:pPr>
      <w:r>
        <w:rPr>
          <w:rFonts w:ascii="Courier New" w:hAnsi="Courier New" w:cs="Courier New"/>
          <w:sz w:val="26"/>
          <w:szCs w:val="26"/>
          <w:lang w:val="en-US"/>
        </w:rPr>
        <w:t> </w:t>
      </w:r>
    </w:p>
    <w:p w:rsidR="00E376A7" w:rsidRDefault="00BC2F11" w:rsidP="00BC2F11">
      <w:r>
        <w:rPr>
          <w:rFonts w:ascii="Courier New" w:hAnsi="Courier New" w:cs="Courier New"/>
          <w:sz w:val="26"/>
          <w:szCs w:val="26"/>
          <w:lang w:val="en-US"/>
        </w:rPr>
        <w:t> </w:t>
      </w:r>
    </w:p>
    <w:sectPr w:rsidR="00E376A7" w:rsidSect="00A03A09">
      <w:headerReference w:type="default" r:id="rId11"/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1B42" w:rsidRDefault="00B01B42" w:rsidP="00C63C17">
      <w:r>
        <w:separator/>
      </w:r>
    </w:p>
  </w:endnote>
  <w:endnote w:type="continuationSeparator" w:id="0">
    <w:p w:rsidR="00B01B42" w:rsidRDefault="00B01B42" w:rsidP="00C63C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1B42" w:rsidRDefault="00B01B42" w:rsidP="00C63C17">
      <w:r>
        <w:separator/>
      </w:r>
    </w:p>
  </w:footnote>
  <w:footnote w:type="continuationSeparator" w:id="0">
    <w:p w:rsidR="00B01B42" w:rsidRDefault="00B01B42" w:rsidP="00C63C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3C17" w:rsidRPr="0084724A" w:rsidRDefault="00C63C17" w:rsidP="00C63C17">
    <w:pPr>
      <w:tabs>
        <w:tab w:val="right" w:pos="9356"/>
      </w:tabs>
      <w:rPr>
        <w:rFonts w:cs="Arial"/>
        <w:b/>
        <w:i/>
      </w:rPr>
    </w:pPr>
    <w:r w:rsidRPr="0084724A">
      <w:rPr>
        <w:rFonts w:cs="Arial"/>
        <w:lang w:val="en-US"/>
      </w:rPr>
      <w:t>TSG SA4#9</w:t>
    </w:r>
    <w:r>
      <w:rPr>
        <w:rFonts w:cs="Arial"/>
        <w:lang w:val="en-US"/>
      </w:rPr>
      <w:t>3</w:t>
    </w:r>
    <w:r w:rsidRPr="0084724A">
      <w:rPr>
        <w:rFonts w:cs="Arial"/>
        <w:lang w:val="en-US"/>
      </w:rPr>
      <w:t xml:space="preserve"> meeting</w:t>
    </w:r>
    <w:r w:rsidRPr="0084724A">
      <w:rPr>
        <w:rFonts w:cs="Arial"/>
        <w:b/>
        <w:i/>
      </w:rPr>
      <w:tab/>
    </w:r>
    <w:r w:rsidRPr="0084724A">
      <w:rPr>
        <w:rFonts w:cs="Arial"/>
        <w:b/>
        <w:i/>
        <w:sz w:val="28"/>
        <w:szCs w:val="28"/>
      </w:rPr>
      <w:t>Tdoc S4-17</w:t>
    </w:r>
    <w:r>
      <w:rPr>
        <w:rFonts w:cs="Arial"/>
        <w:b/>
        <w:i/>
        <w:sz w:val="28"/>
        <w:szCs w:val="28"/>
      </w:rPr>
      <w:t>0261</w:t>
    </w:r>
  </w:p>
  <w:p w:rsidR="00C63C17" w:rsidRPr="0084724A" w:rsidRDefault="00C63C17" w:rsidP="00C63C17">
    <w:pPr>
      <w:tabs>
        <w:tab w:val="right" w:pos="9360"/>
      </w:tabs>
      <w:rPr>
        <w:rFonts w:cs="Arial"/>
        <w:b/>
        <w:lang w:val="en-US" w:eastAsia="zh-CN"/>
      </w:rPr>
    </w:pPr>
    <w:r w:rsidRPr="0084724A">
      <w:rPr>
        <w:rFonts w:cs="Arial"/>
        <w:lang w:eastAsia="zh-CN"/>
      </w:rPr>
      <w:t>2</w:t>
    </w:r>
    <w:r>
      <w:rPr>
        <w:rFonts w:cs="Arial"/>
        <w:lang w:eastAsia="zh-CN"/>
      </w:rPr>
      <w:t>4</w:t>
    </w:r>
    <w:r w:rsidRPr="0084724A">
      <w:rPr>
        <w:rFonts w:cs="Arial"/>
        <w:lang w:eastAsia="zh-CN"/>
      </w:rPr>
      <w:t>-2</w:t>
    </w:r>
    <w:r>
      <w:rPr>
        <w:rFonts w:cs="Arial"/>
        <w:lang w:eastAsia="zh-CN"/>
      </w:rPr>
      <w:t>8</w:t>
    </w:r>
    <w:r w:rsidRPr="0084724A">
      <w:rPr>
        <w:rFonts w:cs="Arial"/>
        <w:lang w:eastAsia="zh-CN"/>
      </w:rPr>
      <w:t xml:space="preserve"> </w:t>
    </w:r>
    <w:r>
      <w:rPr>
        <w:rFonts w:cs="Arial"/>
        <w:lang w:eastAsia="zh-CN"/>
      </w:rPr>
      <w:t>April</w:t>
    </w:r>
    <w:r w:rsidRPr="0084724A">
      <w:rPr>
        <w:rFonts w:cs="Arial"/>
        <w:lang w:eastAsia="zh-CN"/>
      </w:rPr>
      <w:t xml:space="preserve">, </w:t>
    </w:r>
    <w:r>
      <w:rPr>
        <w:rFonts w:cs="Arial"/>
        <w:lang w:eastAsia="zh-CN"/>
      </w:rPr>
      <w:t>Busan</w:t>
    </w:r>
    <w:r w:rsidRPr="0084724A">
      <w:rPr>
        <w:rFonts w:cs="Arial"/>
        <w:lang w:eastAsia="zh-CN"/>
      </w:rPr>
      <w:t xml:space="preserve">, </w:t>
    </w:r>
    <w:r w:rsidRPr="0015646A">
      <w:rPr>
        <w:rFonts w:cs="Arial"/>
        <w:lang w:eastAsia="zh-CN"/>
      </w:rPr>
      <w:t>Republic of Korea</w:t>
    </w:r>
    <w:r>
      <w:rPr>
        <w:rFonts w:cs="Arial"/>
        <w:lang w:eastAsia="zh-CN"/>
      </w:rPr>
      <w:tab/>
      <w:t>Agenda Item: 5.4</w:t>
    </w:r>
  </w:p>
  <w:p w:rsidR="00C63C17" w:rsidRDefault="00C63C1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033152"/>
    <w:multiLevelType w:val="hybridMultilevel"/>
    <w:tmpl w:val="8BC235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C2F11"/>
    <w:rsid w:val="00A03A09"/>
    <w:rsid w:val="00B01B42"/>
    <w:rsid w:val="00BC2F11"/>
    <w:rsid w:val="00C63C17"/>
    <w:rsid w:val="00E376A7"/>
    <w:rsid w:val="00FD7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Pr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lorfulList-Accent1">
    <w:name w:val="Colorful List Accent 1"/>
    <w:basedOn w:val="Normal"/>
    <w:uiPriority w:val="34"/>
    <w:qFormat/>
    <w:rsid w:val="00BC2F1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C63C1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63C17"/>
    <w:rPr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C63C1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63C17"/>
    <w:rPr>
      <w:sz w:val="24"/>
      <w:szCs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3.org/TR/ttml-imsc1.0.1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ublic-tt@w3.org?subject=%5Bimsc%5D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w3.org/2017/Process-2017030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w3.org/TR/ttml-imsc1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BBC</Company>
  <LinksUpToDate>false</LinksUpToDate>
  <CharactersWithSpaces>1732</CharactersWithSpaces>
  <SharedDoc>false</SharedDoc>
  <HLinks>
    <vt:vector size="24" baseType="variant">
      <vt:variant>
        <vt:i4>1376358</vt:i4>
      </vt:variant>
      <vt:variant>
        <vt:i4>9</vt:i4>
      </vt:variant>
      <vt:variant>
        <vt:i4>0</vt:i4>
      </vt:variant>
      <vt:variant>
        <vt:i4>5</vt:i4>
      </vt:variant>
      <vt:variant>
        <vt:lpwstr>https://www.w3.org/2017/Process-20170301/</vt:lpwstr>
      </vt:variant>
      <vt:variant>
        <vt:lpwstr/>
      </vt:variant>
      <vt:variant>
        <vt:i4>1769507</vt:i4>
      </vt:variant>
      <vt:variant>
        <vt:i4>6</vt:i4>
      </vt:variant>
      <vt:variant>
        <vt:i4>0</vt:i4>
      </vt:variant>
      <vt:variant>
        <vt:i4>5</vt:i4>
      </vt:variant>
      <vt:variant>
        <vt:lpwstr>https://www.w3.org/TR/ttml-imsc1/</vt:lpwstr>
      </vt:variant>
      <vt:variant>
        <vt:lpwstr/>
      </vt:variant>
      <vt:variant>
        <vt:i4>1703971</vt:i4>
      </vt:variant>
      <vt:variant>
        <vt:i4>3</vt:i4>
      </vt:variant>
      <vt:variant>
        <vt:i4>0</vt:i4>
      </vt:variant>
      <vt:variant>
        <vt:i4>5</vt:i4>
      </vt:variant>
      <vt:variant>
        <vt:lpwstr>https://www.w3.org/TR/ttml-imsc1.0.1/</vt:lpwstr>
      </vt:variant>
      <vt:variant>
        <vt:lpwstr/>
      </vt:variant>
      <vt:variant>
        <vt:i4>8060995</vt:i4>
      </vt:variant>
      <vt:variant>
        <vt:i4>0</vt:i4>
      </vt:variant>
      <vt:variant>
        <vt:i4>0</vt:i4>
      </vt:variant>
      <vt:variant>
        <vt:i4>5</vt:i4>
      </vt:variant>
      <vt:variant>
        <vt:lpwstr>mailto:public-tt@w3.org?subject=%5Bimsc%5D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Nigel Megitt</dc:creator>
  <cp:lastModifiedBy>9720</cp:lastModifiedBy>
  <cp:revision>2</cp:revision>
  <dcterms:created xsi:type="dcterms:W3CDTF">2017-03-30T12:37:00Z</dcterms:created>
  <dcterms:modified xsi:type="dcterms:W3CDTF">2017-03-30T12:37:00Z</dcterms:modified>
</cp:coreProperties>
</file>